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DF" w:rsidRDefault="004C7DDF" w:rsidP="00A06B72">
      <w:pPr>
        <w:spacing w:line="480" w:lineRule="auto"/>
        <w:rPr>
          <w:lang w:val="is-IS"/>
        </w:rPr>
      </w:pPr>
    </w:p>
    <w:p w:rsidR="004C7DDF" w:rsidRDefault="004C7DDF" w:rsidP="004C7DDF">
      <w:pPr>
        <w:spacing w:after="0"/>
        <w:jc w:val="center"/>
        <w:rPr>
          <w:rFonts w:ascii="Times New Roman" w:hAnsi="Times New Roman"/>
          <w:b/>
          <w:sz w:val="28"/>
          <w:szCs w:val="28"/>
          <w:lang w:val="is-IS"/>
        </w:rPr>
      </w:pPr>
      <w:r>
        <w:rPr>
          <w:rFonts w:ascii="Times New Roman" w:hAnsi="Times New Roman"/>
          <w:b/>
          <w:sz w:val="28"/>
          <w:szCs w:val="28"/>
          <w:lang w:val="is-IS"/>
        </w:rPr>
        <w:t>Svæðisráðstefna Ægissvæðis</w:t>
      </w:r>
    </w:p>
    <w:p w:rsidR="004C7DDF" w:rsidRDefault="004C7DDF" w:rsidP="004C7DDF">
      <w:pPr>
        <w:spacing w:after="120"/>
        <w:jc w:val="center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Haldinn 3. desember 2016 haldinn í Kiwanishúsinu að Helluhrauni 22, Hafnarfirði.</w:t>
      </w:r>
    </w:p>
    <w:p w:rsidR="004C7DDF" w:rsidRDefault="004E040A" w:rsidP="004C7DD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Emelía Dóra s</w:t>
      </w:r>
      <w:r w:rsidR="004C7DDF">
        <w:rPr>
          <w:rFonts w:ascii="Times New Roman" w:hAnsi="Times New Roman"/>
          <w:sz w:val="24"/>
          <w:szCs w:val="24"/>
          <w:lang w:val="is-IS"/>
        </w:rPr>
        <w:t>væðisstjóri setti fundinn kl. 10.00 og bauð félaga velkomna.</w:t>
      </w:r>
    </w:p>
    <w:p w:rsidR="004C7DDF" w:rsidRDefault="004C7DDF" w:rsidP="0050468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 w:rsidRPr="004C7DDF">
        <w:rPr>
          <w:rFonts w:ascii="Times New Roman" w:hAnsi="Times New Roman"/>
          <w:sz w:val="24"/>
          <w:szCs w:val="24"/>
          <w:lang w:val="is-IS"/>
        </w:rPr>
        <w:t xml:space="preserve">Jón Halldór </w:t>
      </w:r>
      <w:r>
        <w:rPr>
          <w:rFonts w:ascii="Times New Roman" w:hAnsi="Times New Roman"/>
          <w:sz w:val="24"/>
          <w:szCs w:val="24"/>
          <w:lang w:val="is-IS"/>
        </w:rPr>
        <w:t xml:space="preserve">Bjarnason </w:t>
      </w:r>
      <w:r w:rsidRPr="004C7DDF">
        <w:rPr>
          <w:rFonts w:ascii="Times New Roman" w:hAnsi="Times New Roman"/>
          <w:sz w:val="24"/>
          <w:szCs w:val="24"/>
          <w:lang w:val="is-IS"/>
        </w:rPr>
        <w:t xml:space="preserve">las gullkorn </w:t>
      </w:r>
      <w:r w:rsidR="0047367F">
        <w:rPr>
          <w:rFonts w:ascii="Times New Roman" w:hAnsi="Times New Roman"/>
          <w:sz w:val="24"/>
          <w:szCs w:val="24"/>
          <w:lang w:val="is-IS"/>
        </w:rPr>
        <w:t>dagsins úr ,,</w:t>
      </w:r>
      <w:r>
        <w:rPr>
          <w:rFonts w:ascii="Times New Roman" w:hAnsi="Times New Roman"/>
          <w:sz w:val="24"/>
          <w:szCs w:val="24"/>
          <w:lang w:val="is-IS"/>
        </w:rPr>
        <w:t>Viska í bók</w:t>
      </w:r>
      <w:r w:rsidR="0047367F">
        <w:rPr>
          <w:rFonts w:ascii="Times New Roman" w:hAnsi="Times New Roman"/>
          <w:sz w:val="24"/>
          <w:szCs w:val="24"/>
          <w:lang w:val="is-IS"/>
        </w:rPr>
        <w:t>“</w:t>
      </w:r>
      <w:r>
        <w:rPr>
          <w:rFonts w:ascii="Times New Roman" w:hAnsi="Times New Roman"/>
          <w:sz w:val="24"/>
          <w:szCs w:val="24"/>
          <w:lang w:val="is-IS"/>
        </w:rPr>
        <w:t xml:space="preserve"> og lét einn Hafnarfjarðarbrandara fylgja með.</w:t>
      </w:r>
    </w:p>
    <w:p w:rsidR="004C7DDF" w:rsidRPr="004C7DDF" w:rsidRDefault="004C7DDF" w:rsidP="0050468C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Fundaritari las fundagerð síðasta fundar sem haldinn var 17. </w:t>
      </w:r>
      <w:r w:rsidR="0047367F">
        <w:rPr>
          <w:rFonts w:ascii="Times New Roman" w:hAnsi="Times New Roman"/>
          <w:sz w:val="24"/>
          <w:szCs w:val="24"/>
          <w:lang w:val="is-IS"/>
        </w:rPr>
        <w:t>s</w:t>
      </w:r>
      <w:r>
        <w:rPr>
          <w:rFonts w:ascii="Times New Roman" w:hAnsi="Times New Roman"/>
          <w:sz w:val="24"/>
          <w:szCs w:val="24"/>
          <w:lang w:val="is-IS"/>
        </w:rPr>
        <w:t>eptember 2016. Ein athugasemd bars</w:t>
      </w:r>
      <w:r w:rsidR="0047367F">
        <w:rPr>
          <w:rFonts w:ascii="Times New Roman" w:hAnsi="Times New Roman"/>
          <w:sz w:val="24"/>
          <w:szCs w:val="24"/>
          <w:lang w:val="is-IS"/>
        </w:rPr>
        <w:t>t,</w:t>
      </w:r>
      <w:r>
        <w:rPr>
          <w:rFonts w:ascii="Times New Roman" w:hAnsi="Times New Roman"/>
          <w:sz w:val="24"/>
          <w:szCs w:val="24"/>
          <w:lang w:val="is-IS"/>
        </w:rPr>
        <w:t xml:space="preserve"> um að Guðmundur Ólafsson hafi lesið skýrslu Hofs.</w:t>
      </w:r>
    </w:p>
    <w:p w:rsidR="004C7DDF" w:rsidRDefault="00F548D0" w:rsidP="004C7DD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Frá umdæmisstjórn. Svæðisstjóri </w:t>
      </w:r>
      <w:r w:rsidR="004C7DDF">
        <w:rPr>
          <w:rFonts w:ascii="Times New Roman" w:hAnsi="Times New Roman"/>
          <w:sz w:val="24"/>
          <w:szCs w:val="24"/>
          <w:lang w:val="is-IS"/>
        </w:rPr>
        <w:t>sagði frá stjórnarskiptum se</w:t>
      </w:r>
      <w:r w:rsidR="006B75B2">
        <w:rPr>
          <w:rFonts w:ascii="Times New Roman" w:hAnsi="Times New Roman"/>
          <w:sz w:val="24"/>
          <w:szCs w:val="24"/>
          <w:lang w:val="is-IS"/>
        </w:rPr>
        <w:t>m höfðu átt sér stað á svæðinu og</w:t>
      </w:r>
      <w:r w:rsidR="004C7DDF">
        <w:rPr>
          <w:rFonts w:ascii="Times New Roman" w:hAnsi="Times New Roman"/>
          <w:sz w:val="24"/>
          <w:szCs w:val="24"/>
          <w:lang w:val="is-IS"/>
        </w:rPr>
        <w:t xml:space="preserve"> hinum ýmsum boðum frá klúbbum á </w:t>
      </w:r>
      <w:r w:rsidR="006B75B2">
        <w:rPr>
          <w:rFonts w:ascii="Times New Roman" w:hAnsi="Times New Roman"/>
          <w:sz w:val="24"/>
          <w:szCs w:val="24"/>
          <w:lang w:val="is-IS"/>
        </w:rPr>
        <w:t>t.d. hundakvöld, októberfest ofl.</w:t>
      </w:r>
      <w:r w:rsidR="002F3D39">
        <w:rPr>
          <w:rFonts w:ascii="Times New Roman" w:hAnsi="Times New Roman"/>
          <w:sz w:val="24"/>
          <w:szCs w:val="24"/>
          <w:lang w:val="is-IS"/>
        </w:rPr>
        <w:t xml:space="preserve"> Hlé var gert á þessum lið.</w:t>
      </w:r>
    </w:p>
    <w:p w:rsidR="004C7DDF" w:rsidRDefault="004C7DDF" w:rsidP="004C7DD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Morgunverðarhlé. Boðið var upp á fj</w:t>
      </w:r>
      <w:r w:rsidR="006B75B2">
        <w:rPr>
          <w:rFonts w:ascii="Times New Roman" w:hAnsi="Times New Roman"/>
          <w:sz w:val="24"/>
          <w:szCs w:val="24"/>
          <w:lang w:val="is-IS"/>
        </w:rPr>
        <w:t>ölbreyttan morgunverðarmatseðil með beikon og eggjum.</w:t>
      </w:r>
    </w:p>
    <w:p w:rsidR="006B75B2" w:rsidRDefault="006B75B2" w:rsidP="004C7DDF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Svæðisstjóri þakkaði fyrir matinn og sagði frá umdæmisstjórnarfundi og gerði grein fyrir helst</w:t>
      </w:r>
      <w:r w:rsidR="00F548D0">
        <w:rPr>
          <w:rFonts w:ascii="Times New Roman" w:hAnsi="Times New Roman"/>
          <w:sz w:val="24"/>
          <w:szCs w:val="24"/>
          <w:lang w:val="is-IS"/>
        </w:rPr>
        <w:t xml:space="preserve">u málum sem unnið væri </w:t>
      </w:r>
      <w:r w:rsidR="00A06B72">
        <w:rPr>
          <w:rFonts w:ascii="Times New Roman" w:hAnsi="Times New Roman"/>
          <w:sz w:val="24"/>
          <w:szCs w:val="24"/>
          <w:lang w:val="is-IS"/>
        </w:rPr>
        <w:t xml:space="preserve">að í </w:t>
      </w:r>
      <w:r w:rsidR="00F548D0">
        <w:rPr>
          <w:rFonts w:ascii="Times New Roman" w:hAnsi="Times New Roman"/>
          <w:sz w:val="24"/>
          <w:szCs w:val="24"/>
          <w:lang w:val="is-IS"/>
        </w:rPr>
        <w:t xml:space="preserve">hjálmanefnd, fræðslunefnd, ferðanefnd, þingnefnd, internetnefnd, </w:t>
      </w:r>
      <w:r w:rsidR="0047367F">
        <w:rPr>
          <w:rFonts w:ascii="Times New Roman" w:hAnsi="Times New Roman"/>
          <w:sz w:val="24"/>
          <w:szCs w:val="24"/>
          <w:lang w:val="is-IS"/>
        </w:rPr>
        <w:t xml:space="preserve"> K-dagsnefnd og</w:t>
      </w:r>
      <w:r w:rsidR="00F548D0">
        <w:rPr>
          <w:rFonts w:ascii="Times New Roman" w:hAnsi="Times New Roman"/>
          <w:sz w:val="24"/>
          <w:szCs w:val="24"/>
          <w:lang w:val="is-IS"/>
        </w:rPr>
        <w:t xml:space="preserve"> í</w:t>
      </w:r>
      <w:r w:rsidR="0047367F">
        <w:rPr>
          <w:rFonts w:ascii="Times New Roman" w:hAnsi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/>
          <w:sz w:val="24"/>
          <w:szCs w:val="24"/>
          <w:lang w:val="is-IS"/>
        </w:rPr>
        <w:t>Evrópumál</w:t>
      </w:r>
      <w:r w:rsidR="00F548D0">
        <w:rPr>
          <w:rFonts w:ascii="Times New Roman" w:hAnsi="Times New Roman"/>
          <w:sz w:val="24"/>
          <w:szCs w:val="24"/>
          <w:lang w:val="is-IS"/>
        </w:rPr>
        <w:t>um</w:t>
      </w:r>
      <w:r w:rsidR="001727D8">
        <w:rPr>
          <w:rFonts w:ascii="Times New Roman" w:hAnsi="Times New Roman"/>
          <w:sz w:val="24"/>
          <w:szCs w:val="24"/>
          <w:lang w:val="is-IS"/>
        </w:rPr>
        <w:t>.</w:t>
      </w:r>
    </w:p>
    <w:p w:rsidR="002F3D39" w:rsidRDefault="002F3D39" w:rsidP="002F3D3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Skýrslur forseta. Fyrst las forseti Eldborgar Jón Halldór Bjarnason skýrslu klúbbsins, þá lásu Sævar Hlöðversson forseti Eldeyjar og síðan Þóranna Guðmundsdóttir forseti Vörðu þeirra skýrslur. Svæðisstjóri gerði síðan hlé á skýrsluskilum og vísaði gesti fundarins til sætis. Hafist</w:t>
      </w:r>
      <w:r w:rsidR="00F548D0">
        <w:rPr>
          <w:rFonts w:ascii="Times New Roman" w:hAnsi="Times New Roman"/>
          <w:sz w:val="24"/>
          <w:szCs w:val="24"/>
          <w:lang w:val="is-IS"/>
        </w:rPr>
        <w:t xml:space="preserve"> var á ný að lesa skýrslur og f</w:t>
      </w:r>
      <w:r>
        <w:rPr>
          <w:rFonts w:ascii="Times New Roman" w:hAnsi="Times New Roman"/>
          <w:sz w:val="24"/>
          <w:szCs w:val="24"/>
          <w:lang w:val="is-IS"/>
        </w:rPr>
        <w:t xml:space="preserve">orseti </w:t>
      </w:r>
      <w:r w:rsidR="00F548D0">
        <w:rPr>
          <w:rFonts w:ascii="Times New Roman" w:hAnsi="Times New Roman"/>
          <w:sz w:val="24"/>
          <w:szCs w:val="24"/>
          <w:lang w:val="is-IS"/>
        </w:rPr>
        <w:t>Keilis Skúli Magnússon las skýrslu</w:t>
      </w:r>
      <w:r>
        <w:rPr>
          <w:rFonts w:ascii="Times New Roman" w:hAnsi="Times New Roman"/>
          <w:sz w:val="24"/>
          <w:szCs w:val="24"/>
          <w:lang w:val="is-IS"/>
        </w:rPr>
        <w:t xml:space="preserve"> og því næst Guðmundur Þorval</w:t>
      </w:r>
      <w:r w:rsidR="00A06B72">
        <w:rPr>
          <w:rFonts w:ascii="Times New Roman" w:hAnsi="Times New Roman"/>
          <w:sz w:val="24"/>
          <w:szCs w:val="24"/>
          <w:lang w:val="is-IS"/>
        </w:rPr>
        <w:t xml:space="preserve">dsson forseti Setbergs </w:t>
      </w:r>
      <w:r w:rsidR="009347F9">
        <w:rPr>
          <w:rFonts w:ascii="Times New Roman" w:hAnsi="Times New Roman"/>
          <w:sz w:val="24"/>
          <w:szCs w:val="24"/>
          <w:lang w:val="is-IS"/>
        </w:rPr>
        <w:t>en ákvað að lesa ekki skýrslu klúbbsins þar sem hún væri aðgengileg á rituðu formi og gagnrýndi skýrsluskil á netinu sem væri sýkt af vírus. Sagði frá veikindum félaga í klúbbnum og kom síð</w:t>
      </w:r>
      <w:r w:rsidR="00F548D0">
        <w:rPr>
          <w:rFonts w:ascii="Times New Roman" w:hAnsi="Times New Roman"/>
          <w:sz w:val="24"/>
          <w:szCs w:val="24"/>
          <w:lang w:val="is-IS"/>
        </w:rPr>
        <w:t>an með þá tillögu að afleggja B–</w:t>
      </w:r>
      <w:r w:rsidR="009347F9">
        <w:rPr>
          <w:rFonts w:ascii="Times New Roman" w:hAnsi="Times New Roman"/>
          <w:sz w:val="24"/>
          <w:szCs w:val="24"/>
          <w:lang w:val="is-IS"/>
        </w:rPr>
        <w:t>skýrslur. Egill Jónsson forseti Hraunborgar</w:t>
      </w:r>
      <w:r w:rsidR="0047367F">
        <w:rPr>
          <w:rFonts w:ascii="Times New Roman" w:hAnsi="Times New Roman"/>
          <w:sz w:val="24"/>
          <w:szCs w:val="24"/>
          <w:lang w:val="is-IS"/>
        </w:rPr>
        <w:t xml:space="preserve"> las skýrslu klúbbsins. </w:t>
      </w:r>
      <w:r w:rsidR="009347F9">
        <w:rPr>
          <w:rFonts w:ascii="Times New Roman" w:hAnsi="Times New Roman"/>
          <w:sz w:val="24"/>
          <w:szCs w:val="24"/>
          <w:lang w:val="is-IS"/>
        </w:rPr>
        <w:t xml:space="preserve">Magnús Eyjólfsson forseti Hofs </w:t>
      </w:r>
      <w:r w:rsidR="0047367F">
        <w:rPr>
          <w:rFonts w:ascii="Times New Roman" w:hAnsi="Times New Roman"/>
          <w:sz w:val="24"/>
          <w:szCs w:val="24"/>
          <w:lang w:val="is-IS"/>
        </w:rPr>
        <w:t xml:space="preserve">sagði </w:t>
      </w:r>
      <w:r w:rsidR="009347F9">
        <w:rPr>
          <w:rFonts w:ascii="Times New Roman" w:hAnsi="Times New Roman"/>
          <w:sz w:val="24"/>
          <w:szCs w:val="24"/>
          <w:lang w:val="is-IS"/>
        </w:rPr>
        <w:t>brandara og las síðan skýrslu klúbbsins. Síðust las Vilborg Andrésdóttir forseti Sólborgar.</w:t>
      </w:r>
    </w:p>
    <w:p w:rsidR="009347F9" w:rsidRDefault="009347F9" w:rsidP="002F3D3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Kynning á vinnuferli móttökudeildar Lækjarskóla í Hafnarfirði. Kristrún Sigurjónsdóttir deildarstjóri </w:t>
      </w:r>
      <w:r w:rsidR="004E040A">
        <w:rPr>
          <w:rFonts w:ascii="Times New Roman" w:hAnsi="Times New Roman"/>
          <w:sz w:val="24"/>
          <w:szCs w:val="24"/>
          <w:lang w:val="is-IS"/>
        </w:rPr>
        <w:t xml:space="preserve">gestur fundarins kynnti </w:t>
      </w:r>
      <w:r>
        <w:rPr>
          <w:rFonts w:ascii="Times New Roman" w:hAnsi="Times New Roman"/>
          <w:sz w:val="24"/>
          <w:szCs w:val="24"/>
          <w:lang w:val="is-IS"/>
        </w:rPr>
        <w:t>starfsemina en deildin tekur á móti erlendum börnum sem stíga sín fyrstu skref í íslenskum skóla.</w:t>
      </w:r>
    </w:p>
    <w:p w:rsidR="009347F9" w:rsidRDefault="009347F9" w:rsidP="002F3D3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Umræður um skýrslur. Sævar frá Eldey kom í pontu og vill að skýrslur séu ekki of langar. Taldi vanta að segja </w:t>
      </w:r>
      <w:r w:rsidR="004E040A">
        <w:rPr>
          <w:rFonts w:ascii="Times New Roman" w:hAnsi="Times New Roman"/>
          <w:sz w:val="24"/>
          <w:szCs w:val="24"/>
          <w:lang w:val="is-IS"/>
        </w:rPr>
        <w:t xml:space="preserve">meira </w:t>
      </w:r>
      <w:r>
        <w:rPr>
          <w:rFonts w:ascii="Times New Roman" w:hAnsi="Times New Roman"/>
          <w:sz w:val="24"/>
          <w:szCs w:val="24"/>
          <w:lang w:val="is-IS"/>
        </w:rPr>
        <w:t>frá okkar brjósti, hvað við ætlum og hver sýn klúbbsins væri og við ættum að vera markvissari.</w:t>
      </w:r>
    </w:p>
    <w:p w:rsidR="002F3D39" w:rsidRDefault="004E040A" w:rsidP="002F3D3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Önnur mál. Gylfi kom í pontu greindi frá K–deginum og hver staðan væri. Búið væri að greiða allan útlagðan kostnað og inná reikningi væru 19 og hálf milljón </w:t>
      </w:r>
      <w:r w:rsidR="001A5E22">
        <w:rPr>
          <w:rFonts w:ascii="Times New Roman" w:hAnsi="Times New Roman"/>
          <w:sz w:val="24"/>
          <w:szCs w:val="24"/>
          <w:lang w:val="is-IS"/>
        </w:rPr>
        <w:t xml:space="preserve">króna </w:t>
      </w:r>
      <w:r>
        <w:rPr>
          <w:rFonts w:ascii="Times New Roman" w:hAnsi="Times New Roman"/>
          <w:sz w:val="24"/>
          <w:szCs w:val="24"/>
          <w:lang w:val="is-IS"/>
        </w:rPr>
        <w:t>en enn væri að reitast inn á reikninginn. Þá hvatti hann alla klúbba til að st</w:t>
      </w:r>
      <w:r w:rsidR="001727D8">
        <w:rPr>
          <w:rFonts w:ascii="Times New Roman" w:hAnsi="Times New Roman"/>
          <w:sz w:val="24"/>
          <w:szCs w:val="24"/>
          <w:lang w:val="is-IS"/>
        </w:rPr>
        <w:t>yrkja verkefnið og kaupa lykil fyrir</w:t>
      </w:r>
      <w:r>
        <w:rPr>
          <w:rFonts w:ascii="Times New Roman" w:hAnsi="Times New Roman"/>
          <w:sz w:val="24"/>
          <w:szCs w:val="24"/>
          <w:lang w:val="is-IS"/>
        </w:rPr>
        <w:t xml:space="preserve"> hvern klúbbfélaga. Þá sagði hann frá frábæ</w:t>
      </w:r>
      <w:r w:rsidR="00A06B72">
        <w:rPr>
          <w:rFonts w:ascii="Times New Roman" w:hAnsi="Times New Roman"/>
          <w:sz w:val="24"/>
          <w:szCs w:val="24"/>
          <w:lang w:val="is-IS"/>
        </w:rPr>
        <w:t>rum móttökum PIETA</w:t>
      </w:r>
      <w:r w:rsidR="001727D8">
        <w:rPr>
          <w:rFonts w:ascii="Times New Roman" w:hAnsi="Times New Roman"/>
          <w:sz w:val="24"/>
          <w:szCs w:val="24"/>
          <w:lang w:val="is-IS"/>
        </w:rPr>
        <w:t xml:space="preserve"> samtökunum</w:t>
      </w:r>
      <w:r w:rsidR="001A5E22">
        <w:rPr>
          <w:rFonts w:ascii="Times New Roman" w:hAnsi="Times New Roman"/>
          <w:sz w:val="24"/>
          <w:szCs w:val="24"/>
          <w:lang w:val="is-IS"/>
        </w:rPr>
        <w:t>,</w:t>
      </w:r>
      <w:r>
        <w:rPr>
          <w:rFonts w:ascii="Times New Roman" w:hAnsi="Times New Roman"/>
          <w:sz w:val="24"/>
          <w:szCs w:val="24"/>
          <w:lang w:val="is-IS"/>
        </w:rPr>
        <w:t xml:space="preserve"> sem þakkaði Kiwanis fyrir að taka þetta málefni uppá arma sína og að þetta verkefni hafi vakið heimsathygli innan hreyfingarinnar. Þá hrósaði hann klúbbum fyrir dugnað í sölu á K-lyklinum.  Haukur umdæmisstjóri kom í pontu og þakkaði fundinn og skýrsluskilin. Fannst jákvætt að klúbbar taki mark á því sem verið væri að benda á. Þá þakkaði hann félögum fyrir hversu sn</w:t>
      </w:r>
      <w:r w:rsidR="00952433">
        <w:rPr>
          <w:rFonts w:ascii="Times New Roman" w:hAnsi="Times New Roman"/>
          <w:sz w:val="24"/>
          <w:szCs w:val="24"/>
          <w:lang w:val="is-IS"/>
        </w:rPr>
        <w:t xml:space="preserve">yrtilegt </w:t>
      </w:r>
      <w:r w:rsidR="001A5E22">
        <w:rPr>
          <w:rFonts w:ascii="Times New Roman" w:hAnsi="Times New Roman"/>
          <w:sz w:val="24"/>
          <w:szCs w:val="24"/>
          <w:lang w:val="is-IS"/>
        </w:rPr>
        <w:t>þ</w:t>
      </w:r>
      <w:r w:rsidR="00952433">
        <w:rPr>
          <w:rFonts w:ascii="Times New Roman" w:hAnsi="Times New Roman"/>
          <w:sz w:val="24"/>
          <w:szCs w:val="24"/>
          <w:lang w:val="is-IS"/>
        </w:rPr>
        <w:t>að mætti á fundi.  Þá sagði hann frá því að 380 lyklar væru virkir hjá Olís sem hefur gegið hreyfingunni kr. 502.280</w:t>
      </w:r>
      <w:r w:rsidR="001A5E22">
        <w:rPr>
          <w:rFonts w:ascii="Times New Roman" w:hAnsi="Times New Roman"/>
          <w:sz w:val="24"/>
          <w:szCs w:val="24"/>
          <w:lang w:val="is-IS"/>
        </w:rPr>
        <w:t xml:space="preserve"> þann 1. október, </w:t>
      </w:r>
      <w:r w:rsidR="00952433">
        <w:rPr>
          <w:rFonts w:ascii="Times New Roman" w:hAnsi="Times New Roman"/>
          <w:sz w:val="24"/>
          <w:szCs w:val="24"/>
          <w:lang w:val="is-IS"/>
        </w:rPr>
        <w:t>en fyrstu áætlanir hefðu verið kr, 250 þús</w:t>
      </w:r>
      <w:r w:rsidR="00A06B72">
        <w:rPr>
          <w:rFonts w:ascii="Times New Roman" w:hAnsi="Times New Roman"/>
          <w:sz w:val="24"/>
          <w:szCs w:val="24"/>
          <w:lang w:val="is-IS"/>
        </w:rPr>
        <w:t>und</w:t>
      </w:r>
      <w:r w:rsidR="00952433">
        <w:rPr>
          <w:rFonts w:ascii="Times New Roman" w:hAnsi="Times New Roman"/>
          <w:sz w:val="24"/>
          <w:szCs w:val="24"/>
          <w:lang w:val="is-IS"/>
        </w:rPr>
        <w:t>. Hann hvatti félaga um að sækja um styrk hjá Olís. Þakkaði síðan af</w:t>
      </w:r>
      <w:r w:rsidR="001A5E22">
        <w:rPr>
          <w:rFonts w:ascii="Times New Roman" w:hAnsi="Times New Roman"/>
          <w:sz w:val="24"/>
          <w:szCs w:val="24"/>
          <w:lang w:val="is-IS"/>
        </w:rPr>
        <w:t>tur fyrir frábæran fund og hvatti</w:t>
      </w:r>
      <w:r w:rsidR="00952433">
        <w:rPr>
          <w:rFonts w:ascii="Times New Roman" w:hAnsi="Times New Roman"/>
          <w:sz w:val="24"/>
          <w:szCs w:val="24"/>
          <w:lang w:val="is-IS"/>
        </w:rPr>
        <w:t xml:space="preserve"> félaga til að vera stolta af því að vera Kiwanisfélagar. Ingólfur félagi í K</w:t>
      </w:r>
      <w:r w:rsidR="00A06B72">
        <w:rPr>
          <w:rFonts w:ascii="Times New Roman" w:hAnsi="Times New Roman"/>
          <w:sz w:val="24"/>
          <w:szCs w:val="24"/>
          <w:lang w:val="is-IS"/>
        </w:rPr>
        <w:t>eili kynnti bangsann Ævar og að</w:t>
      </w:r>
      <w:r w:rsidR="00952433">
        <w:rPr>
          <w:rFonts w:ascii="Times New Roman" w:hAnsi="Times New Roman"/>
          <w:sz w:val="24"/>
          <w:szCs w:val="24"/>
          <w:lang w:val="is-IS"/>
        </w:rPr>
        <w:t xml:space="preserve"> hann</w:t>
      </w:r>
      <w:r w:rsidR="00A06B72">
        <w:rPr>
          <w:rFonts w:ascii="Times New Roman" w:hAnsi="Times New Roman"/>
          <w:sz w:val="24"/>
          <w:szCs w:val="24"/>
          <w:lang w:val="is-IS"/>
        </w:rPr>
        <w:t xml:space="preserve"> eigi að</w:t>
      </w:r>
      <w:r w:rsidR="00952433">
        <w:rPr>
          <w:rFonts w:ascii="Times New Roman" w:hAnsi="Times New Roman"/>
          <w:sz w:val="24"/>
          <w:szCs w:val="24"/>
          <w:lang w:val="is-IS"/>
        </w:rPr>
        <w:t xml:space="preserve"> seljast á kr. 2000 og væru falir hjá Keili en sambærilegur bangsi kosti kr. 3900 í Hagkaup. Þá afhenti hann svæðisstjóra bangsann að gjöf. Guðlaugur í Eldey kom í pontu og lýsti ánægju sinni m</w:t>
      </w:r>
      <w:r w:rsidR="00A06B72">
        <w:rPr>
          <w:rFonts w:ascii="Times New Roman" w:hAnsi="Times New Roman"/>
          <w:sz w:val="24"/>
          <w:szCs w:val="24"/>
          <w:lang w:val="is-IS"/>
        </w:rPr>
        <w:t>eð góða mætingu og skýrsluskil</w:t>
      </w:r>
      <w:r w:rsidR="00952433">
        <w:rPr>
          <w:rFonts w:ascii="Times New Roman" w:hAnsi="Times New Roman"/>
          <w:sz w:val="24"/>
          <w:szCs w:val="24"/>
          <w:lang w:val="is-IS"/>
        </w:rPr>
        <w:t>. Þá benti hann á að tveir klúbbar hafi á fundinum óskað eftir hjálp og hann hvatti aðra klúbba til að fara í heimsóknir til þessarra klúbba. Ragna í Sólborgu þ</w:t>
      </w:r>
      <w:r w:rsidR="001A5E22">
        <w:rPr>
          <w:rFonts w:ascii="Times New Roman" w:hAnsi="Times New Roman"/>
          <w:sz w:val="24"/>
          <w:szCs w:val="24"/>
          <w:lang w:val="is-IS"/>
        </w:rPr>
        <w:t>akkaði skýrsluskilin</w:t>
      </w:r>
      <w:r w:rsidR="00952433">
        <w:rPr>
          <w:rFonts w:ascii="Times New Roman" w:hAnsi="Times New Roman"/>
          <w:sz w:val="24"/>
          <w:szCs w:val="24"/>
          <w:lang w:val="is-IS"/>
        </w:rPr>
        <w:t xml:space="preserve"> og ræddi um styrktarsjóðinn og mismunandi leiðir til að afla fé. Þá benti hún á að tvö ár væru fljót að líða að næst</w:t>
      </w:r>
      <w:r w:rsidR="001727D8">
        <w:rPr>
          <w:rFonts w:ascii="Times New Roman" w:hAnsi="Times New Roman"/>
          <w:sz w:val="24"/>
          <w:szCs w:val="24"/>
          <w:lang w:val="is-IS"/>
        </w:rPr>
        <w:t>a K-degi og benti á að</w:t>
      </w:r>
      <w:r w:rsidR="00E57B78">
        <w:rPr>
          <w:rFonts w:ascii="Times New Roman" w:hAnsi="Times New Roman"/>
          <w:sz w:val="24"/>
          <w:szCs w:val="24"/>
          <w:lang w:val="is-IS"/>
        </w:rPr>
        <w:t xml:space="preserve"> því fyrir því betra </w:t>
      </w:r>
      <w:r w:rsidR="001727D8">
        <w:rPr>
          <w:rFonts w:ascii="Times New Roman" w:hAnsi="Times New Roman"/>
          <w:sz w:val="24"/>
          <w:szCs w:val="24"/>
          <w:lang w:val="is-IS"/>
        </w:rPr>
        <w:t xml:space="preserve">væri </w:t>
      </w:r>
      <w:r w:rsidR="00E57B78">
        <w:rPr>
          <w:rFonts w:ascii="Times New Roman" w:hAnsi="Times New Roman"/>
          <w:sz w:val="24"/>
          <w:szCs w:val="24"/>
          <w:lang w:val="is-IS"/>
        </w:rPr>
        <w:t xml:space="preserve">að undirbúa næstu sölu. Hafsteinn </w:t>
      </w:r>
      <w:r w:rsidR="00291F07">
        <w:rPr>
          <w:rFonts w:ascii="Times New Roman" w:hAnsi="Times New Roman"/>
          <w:sz w:val="24"/>
          <w:szCs w:val="24"/>
          <w:lang w:val="is-IS"/>
        </w:rPr>
        <w:t>Hraunborgu</w:t>
      </w:r>
      <w:r w:rsidR="000F1A7D">
        <w:rPr>
          <w:rFonts w:ascii="Times New Roman" w:hAnsi="Times New Roman"/>
          <w:sz w:val="24"/>
          <w:szCs w:val="24"/>
          <w:lang w:val="is-IS"/>
        </w:rPr>
        <w:t xml:space="preserve"> </w:t>
      </w:r>
      <w:r w:rsidR="00F548D0">
        <w:rPr>
          <w:rFonts w:ascii="Times New Roman" w:hAnsi="Times New Roman"/>
          <w:sz w:val="24"/>
          <w:szCs w:val="24"/>
          <w:lang w:val="is-IS"/>
        </w:rPr>
        <w:t>kom í</w:t>
      </w:r>
      <w:r w:rsidR="001A5E22">
        <w:rPr>
          <w:rFonts w:ascii="Times New Roman" w:hAnsi="Times New Roman"/>
          <w:sz w:val="24"/>
          <w:szCs w:val="24"/>
          <w:lang w:val="is-IS"/>
        </w:rPr>
        <w:t xml:space="preserve"> pontu og sagði tvær lé</w:t>
      </w:r>
      <w:r w:rsidR="00E57B78">
        <w:rPr>
          <w:rFonts w:ascii="Times New Roman" w:hAnsi="Times New Roman"/>
          <w:sz w:val="24"/>
          <w:szCs w:val="24"/>
          <w:lang w:val="is-IS"/>
        </w:rPr>
        <w:t>ttar sögur úr grunnskólakerfinu og eina úr sjónvarpinu. Guðmundur í Setbergi sagði að ekkert væl væri úr Garðabænum en men</w:t>
      </w:r>
      <w:r w:rsidR="001A5E22">
        <w:rPr>
          <w:rFonts w:ascii="Times New Roman" w:hAnsi="Times New Roman"/>
          <w:sz w:val="24"/>
          <w:szCs w:val="24"/>
          <w:lang w:val="is-IS"/>
        </w:rPr>
        <w:t xml:space="preserve">n væru veikir og því mæði </w:t>
      </w:r>
      <w:r w:rsidR="00E57B78">
        <w:rPr>
          <w:rFonts w:ascii="Times New Roman" w:hAnsi="Times New Roman"/>
          <w:sz w:val="24"/>
          <w:szCs w:val="24"/>
          <w:lang w:val="is-IS"/>
        </w:rPr>
        <w:t>meira á hinum. Svæðisstjóri sagðist ætla að senda póst á forseta hvenær</w:t>
      </w:r>
      <w:r w:rsidR="00A06B72">
        <w:rPr>
          <w:rFonts w:ascii="Times New Roman" w:hAnsi="Times New Roman"/>
          <w:sz w:val="24"/>
          <w:szCs w:val="24"/>
          <w:lang w:val="is-IS"/>
        </w:rPr>
        <w:t xml:space="preserve"> hún ætli að koma í heimsókna, en það yrði gert í </w:t>
      </w:r>
      <w:r w:rsidR="00E57B78">
        <w:rPr>
          <w:rFonts w:ascii="Times New Roman" w:hAnsi="Times New Roman"/>
          <w:sz w:val="24"/>
          <w:szCs w:val="24"/>
          <w:lang w:val="is-IS"/>
        </w:rPr>
        <w:t>samráði við forseta</w:t>
      </w:r>
      <w:r w:rsidR="00A06B72">
        <w:rPr>
          <w:rFonts w:ascii="Times New Roman" w:hAnsi="Times New Roman"/>
          <w:sz w:val="24"/>
          <w:szCs w:val="24"/>
          <w:lang w:val="is-IS"/>
        </w:rPr>
        <w:t xml:space="preserve">, </w:t>
      </w:r>
      <w:r w:rsidR="00E57B78">
        <w:rPr>
          <w:rFonts w:ascii="Times New Roman" w:hAnsi="Times New Roman"/>
          <w:sz w:val="24"/>
          <w:szCs w:val="24"/>
          <w:lang w:val="is-IS"/>
        </w:rPr>
        <w:t xml:space="preserve">óskaði síðan eftir því við Rögnu í Sólborgu að taka mynd af sér og </w:t>
      </w:r>
      <w:r w:rsidR="00A06B72">
        <w:rPr>
          <w:rFonts w:ascii="Times New Roman" w:hAnsi="Times New Roman"/>
          <w:sz w:val="24"/>
          <w:szCs w:val="24"/>
          <w:lang w:val="is-IS"/>
        </w:rPr>
        <w:t>Keilismönnum með Ævari bangsa. Þá hvatti Svæðisstjóri</w:t>
      </w:r>
      <w:r w:rsidR="00E57B78">
        <w:rPr>
          <w:rFonts w:ascii="Times New Roman" w:hAnsi="Times New Roman"/>
          <w:sz w:val="24"/>
          <w:szCs w:val="24"/>
          <w:lang w:val="is-IS"/>
        </w:rPr>
        <w:t xml:space="preserve"> félagsmenn að styðja við bakið á fámennum klúbbum.</w:t>
      </w:r>
    </w:p>
    <w:p w:rsidR="004C7DDF" w:rsidRDefault="00E57B78" w:rsidP="004E040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Fundi slitið kl. 12.40</w:t>
      </w:r>
      <w:bookmarkStart w:id="0" w:name="_GoBack"/>
      <w:bookmarkEnd w:id="0"/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</w:p>
    <w:p w:rsidR="004C7DDF" w:rsidRDefault="004C7DDF" w:rsidP="004C7DDF">
      <w:pPr>
        <w:pStyle w:val="ListParagraph"/>
        <w:spacing w:after="0"/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A06B72">
        <w:rPr>
          <w:rFonts w:ascii="Times New Roman" w:hAnsi="Times New Roman"/>
          <w:color w:val="000000"/>
          <w:sz w:val="24"/>
          <w:szCs w:val="24"/>
        </w:rPr>
        <w:tab/>
      </w:r>
      <w:r w:rsidR="00A06B72">
        <w:rPr>
          <w:rFonts w:ascii="Times New Roman" w:hAnsi="Times New Roman"/>
          <w:color w:val="000000"/>
          <w:sz w:val="24"/>
          <w:szCs w:val="24"/>
        </w:rPr>
        <w:tab/>
      </w:r>
      <w:r w:rsidR="00A06B72">
        <w:rPr>
          <w:rFonts w:ascii="Times New Roman" w:hAnsi="Times New Roman"/>
          <w:color w:val="000000"/>
          <w:sz w:val="24"/>
          <w:szCs w:val="24"/>
        </w:rPr>
        <w:tab/>
      </w:r>
      <w:r w:rsidR="00A06B72">
        <w:rPr>
          <w:rFonts w:ascii="Times New Roman" w:hAnsi="Times New Roman"/>
          <w:color w:val="000000"/>
          <w:sz w:val="24"/>
          <w:szCs w:val="24"/>
        </w:rPr>
        <w:tab/>
      </w:r>
      <w:r w:rsidR="00A06B72">
        <w:rPr>
          <w:rFonts w:ascii="Times New Roman" w:hAnsi="Times New Roman"/>
          <w:color w:val="000000"/>
          <w:sz w:val="24"/>
          <w:szCs w:val="24"/>
        </w:rPr>
        <w:tab/>
      </w:r>
      <w:r w:rsidR="00A06B7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itari, Kristínar Magnúsdóttur</w:t>
      </w:r>
    </w:p>
    <w:p w:rsidR="004C7DDF" w:rsidRDefault="004C7DDF" w:rsidP="004C7DDF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DF" w:rsidRDefault="004C7DDF" w:rsidP="004C7DDF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DF" w:rsidRDefault="004C7DDF" w:rsidP="004C7DDF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DF" w:rsidRDefault="004C7DDF" w:rsidP="004C7DDF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DF" w:rsidRDefault="004C7DDF" w:rsidP="004C7DDF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DF" w:rsidRDefault="004C7DDF" w:rsidP="004C7DDF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DF" w:rsidRDefault="004C7DDF" w:rsidP="004C7DDF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7DDF" w:rsidRDefault="004C7DDF" w:rsidP="004C7DDF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DF" w:rsidRDefault="004C7DDF" w:rsidP="004C7DDF">
      <w:pPr>
        <w:pStyle w:val="ListParagraph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7DDF" w:rsidRDefault="004C7DDF" w:rsidP="004C7DDF">
      <w:pPr>
        <w:pStyle w:val="ListParagraph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    </w:t>
      </w: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 </w:t>
      </w: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  </w:t>
      </w: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</w:p>
    <w:p w:rsidR="004C7DDF" w:rsidRDefault="004C7DDF" w:rsidP="004C7DDF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 </w:t>
      </w:r>
    </w:p>
    <w:p w:rsidR="004C7DDF" w:rsidRDefault="004C7DDF" w:rsidP="004C7DDF">
      <w:pPr>
        <w:rPr>
          <w:sz w:val="24"/>
          <w:szCs w:val="24"/>
        </w:rPr>
      </w:pPr>
    </w:p>
    <w:p w:rsidR="004C7DDF" w:rsidRDefault="004C7DDF" w:rsidP="004C7DDF">
      <w:pPr>
        <w:rPr>
          <w:sz w:val="24"/>
          <w:szCs w:val="24"/>
        </w:rPr>
      </w:pPr>
    </w:p>
    <w:p w:rsidR="004C7DDF" w:rsidRDefault="004C7DDF" w:rsidP="004C7DDF">
      <w:pPr>
        <w:rPr>
          <w:sz w:val="24"/>
          <w:szCs w:val="24"/>
        </w:rPr>
      </w:pPr>
    </w:p>
    <w:p w:rsidR="004C7DDF" w:rsidRDefault="004C7DDF" w:rsidP="004C7DDF">
      <w:pPr>
        <w:rPr>
          <w:sz w:val="24"/>
          <w:szCs w:val="24"/>
        </w:rPr>
      </w:pPr>
    </w:p>
    <w:p w:rsidR="004C7DDF" w:rsidRDefault="004C7DDF" w:rsidP="004C7DDF">
      <w:pPr>
        <w:rPr>
          <w:lang w:val="is-IS"/>
        </w:rPr>
      </w:pPr>
    </w:p>
    <w:p w:rsidR="00FE1753" w:rsidRDefault="00291F07"/>
    <w:sectPr w:rsidR="00FE1753" w:rsidSect="007F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05"/>
    <w:multiLevelType w:val="hybridMultilevel"/>
    <w:tmpl w:val="49F47326"/>
    <w:lvl w:ilvl="0" w:tplc="E10E67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20"/>
  <w:hyphenationZone w:val="425"/>
  <w:characterSpacingControl w:val="doNotCompress"/>
  <w:compat/>
  <w:rsids>
    <w:rsidRoot w:val="004C7DDF"/>
    <w:rsid w:val="00062787"/>
    <w:rsid w:val="000F1A7D"/>
    <w:rsid w:val="00113EAC"/>
    <w:rsid w:val="001727D8"/>
    <w:rsid w:val="001A5E22"/>
    <w:rsid w:val="00291F07"/>
    <w:rsid w:val="002F3D39"/>
    <w:rsid w:val="0047367F"/>
    <w:rsid w:val="004C7DDF"/>
    <w:rsid w:val="004E040A"/>
    <w:rsid w:val="00524E51"/>
    <w:rsid w:val="005A140C"/>
    <w:rsid w:val="006B75B2"/>
    <w:rsid w:val="007F60E8"/>
    <w:rsid w:val="008712F0"/>
    <w:rsid w:val="009347F9"/>
    <w:rsid w:val="00952433"/>
    <w:rsid w:val="00A06B72"/>
    <w:rsid w:val="00DB4673"/>
    <w:rsid w:val="00E57B78"/>
    <w:rsid w:val="00F548D0"/>
    <w:rsid w:val="00FB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DF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 Magnúsdóttir</dc:creator>
  <cp:lastModifiedBy>Lenovo</cp:lastModifiedBy>
  <cp:revision>3</cp:revision>
  <dcterms:created xsi:type="dcterms:W3CDTF">2017-03-07T21:51:00Z</dcterms:created>
  <dcterms:modified xsi:type="dcterms:W3CDTF">2017-03-07T21:54:00Z</dcterms:modified>
</cp:coreProperties>
</file>